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DCC605" w14:textId="567F865B" w:rsidR="00CC370F" w:rsidRPr="008C5426" w:rsidRDefault="00BD5E6B" w:rsidP="00B8091F">
      <w:pPr>
        <w:pBdr>
          <w:bottom w:val="single" w:sz="6" w:space="1" w:color="auto"/>
        </w:pBdr>
        <w:spacing w:after="240"/>
        <w:jc w:val="center"/>
        <w:rPr>
          <w:rFonts w:ascii="Arial" w:hAnsi="Arial" w:cs="Arial"/>
          <w:b/>
          <w:color w:val="0070C0"/>
          <w:sz w:val="28"/>
          <w:szCs w:val="28"/>
        </w:rPr>
      </w:pPr>
      <w:r w:rsidRPr="008C5426">
        <w:rPr>
          <w:rFonts w:ascii="Arial" w:hAnsi="Arial" w:cs="Arial"/>
          <w:b/>
          <w:color w:val="0070C0"/>
          <w:sz w:val="28"/>
          <w:szCs w:val="28"/>
        </w:rPr>
        <w:t>Stanovisko Rady pro výzkum, vývoj a inovace k</w:t>
      </w:r>
      <w:r w:rsidR="000E131B" w:rsidRPr="008C5426">
        <w:rPr>
          <w:rFonts w:ascii="Arial" w:hAnsi="Arial" w:cs="Arial"/>
          <w:b/>
          <w:color w:val="0070C0"/>
          <w:sz w:val="28"/>
          <w:szCs w:val="28"/>
        </w:rPr>
        <w:t> </w:t>
      </w:r>
      <w:r w:rsidR="0057713F">
        <w:rPr>
          <w:rFonts w:ascii="Arial" w:hAnsi="Arial" w:cs="Arial"/>
          <w:b/>
          <w:color w:val="0070C0"/>
          <w:sz w:val="28"/>
          <w:szCs w:val="28"/>
        </w:rPr>
        <w:t>Investiční pobídce</w:t>
      </w:r>
      <w:r w:rsidR="0057713F" w:rsidRPr="0057713F">
        <w:rPr>
          <w:rFonts w:ascii="Arial" w:hAnsi="Arial" w:cs="Arial"/>
          <w:b/>
          <w:color w:val="0070C0"/>
          <w:sz w:val="28"/>
          <w:szCs w:val="28"/>
        </w:rPr>
        <w:t xml:space="preserve"> </w:t>
      </w:r>
      <w:proofErr w:type="spellStart"/>
      <w:r w:rsidR="0057713F" w:rsidRPr="0057713F">
        <w:rPr>
          <w:rFonts w:ascii="Arial" w:hAnsi="Arial" w:cs="Arial"/>
          <w:b/>
          <w:color w:val="0070C0"/>
          <w:sz w:val="28"/>
          <w:szCs w:val="28"/>
        </w:rPr>
        <w:t>Prettl</w:t>
      </w:r>
      <w:proofErr w:type="spellEnd"/>
      <w:r w:rsidR="0057713F" w:rsidRPr="0057713F">
        <w:rPr>
          <w:rFonts w:ascii="Arial" w:hAnsi="Arial" w:cs="Arial"/>
          <w:b/>
          <w:color w:val="0070C0"/>
          <w:sz w:val="28"/>
          <w:szCs w:val="28"/>
        </w:rPr>
        <w:t xml:space="preserve"> </w:t>
      </w:r>
      <w:proofErr w:type="spellStart"/>
      <w:r w:rsidR="0057713F" w:rsidRPr="0057713F">
        <w:rPr>
          <w:rFonts w:ascii="Arial" w:hAnsi="Arial" w:cs="Arial"/>
          <w:b/>
          <w:color w:val="0070C0"/>
          <w:sz w:val="28"/>
          <w:szCs w:val="28"/>
        </w:rPr>
        <w:t>Lighting</w:t>
      </w:r>
      <w:proofErr w:type="spellEnd"/>
    </w:p>
    <w:p w14:paraId="7EA57D50" w14:textId="77777777" w:rsidR="001E1D3D" w:rsidRPr="001E1D3D" w:rsidRDefault="0078058C" w:rsidP="00B8091F">
      <w:pPr>
        <w:pStyle w:val="Normalodsazen"/>
        <w:numPr>
          <w:ilvl w:val="0"/>
          <w:numId w:val="21"/>
        </w:numPr>
        <w:spacing w:before="240" w:after="120" w:line="240" w:lineRule="auto"/>
        <w:ind w:left="1077" w:hanging="357"/>
        <w:rPr>
          <w:b/>
          <w:color w:val="0070C0"/>
          <w:sz w:val="24"/>
        </w:rPr>
      </w:pPr>
      <w:r w:rsidRPr="008C5426">
        <w:rPr>
          <w:b/>
          <w:color w:val="0070C0"/>
          <w:sz w:val="24"/>
        </w:rPr>
        <w:t>Způsob předložení návrhu</w:t>
      </w:r>
    </w:p>
    <w:p w14:paraId="36B16BC1" w14:textId="45C57A88" w:rsidR="0057713F" w:rsidRDefault="0057713F" w:rsidP="001E1D3D">
      <w:pPr>
        <w:spacing w:after="120"/>
        <w:jc w:val="both"/>
        <w:rPr>
          <w:rFonts w:ascii="Arial" w:hAnsi="Arial" w:cs="Arial"/>
          <w:szCs w:val="22"/>
        </w:rPr>
      </w:pPr>
      <w:r>
        <w:rPr>
          <w:rFonts w:ascii="Arial" w:hAnsi="Arial" w:cs="Arial"/>
          <w:szCs w:val="22"/>
        </w:rPr>
        <w:t xml:space="preserve">Ministerstvo průmyslu a obchodu </w:t>
      </w:r>
      <w:r w:rsidR="0019343C" w:rsidRPr="008C5426">
        <w:rPr>
          <w:rFonts w:ascii="Arial" w:hAnsi="Arial" w:cs="Arial"/>
          <w:szCs w:val="22"/>
        </w:rPr>
        <w:t xml:space="preserve">dne </w:t>
      </w:r>
      <w:r>
        <w:rPr>
          <w:rFonts w:ascii="Arial" w:hAnsi="Arial" w:cs="Arial"/>
          <w:szCs w:val="22"/>
        </w:rPr>
        <w:t>25. ledna</w:t>
      </w:r>
      <w:r w:rsidR="0019343C" w:rsidRPr="008C5426">
        <w:rPr>
          <w:rFonts w:ascii="Arial" w:hAnsi="Arial" w:cs="Arial"/>
          <w:szCs w:val="22"/>
        </w:rPr>
        <w:t xml:space="preserve"> 20</w:t>
      </w:r>
      <w:r>
        <w:rPr>
          <w:rFonts w:ascii="Arial" w:hAnsi="Arial" w:cs="Arial"/>
          <w:szCs w:val="22"/>
        </w:rPr>
        <w:t>23</w:t>
      </w:r>
      <w:r w:rsidR="0019343C" w:rsidRPr="008C5426">
        <w:rPr>
          <w:rFonts w:ascii="Arial" w:hAnsi="Arial" w:cs="Arial"/>
          <w:szCs w:val="22"/>
        </w:rPr>
        <w:t xml:space="preserve"> </w:t>
      </w:r>
      <w:r>
        <w:rPr>
          <w:rFonts w:ascii="Arial" w:hAnsi="Arial" w:cs="Arial"/>
          <w:szCs w:val="22"/>
        </w:rPr>
        <w:t xml:space="preserve">zaslalo žádost o předložení </w:t>
      </w:r>
      <w:r w:rsidRPr="0057713F">
        <w:rPr>
          <w:rFonts w:ascii="Arial" w:hAnsi="Arial" w:cs="Arial"/>
          <w:szCs w:val="22"/>
        </w:rPr>
        <w:t>materiál</w:t>
      </w:r>
      <w:r>
        <w:rPr>
          <w:rFonts w:ascii="Arial" w:hAnsi="Arial" w:cs="Arial"/>
          <w:szCs w:val="22"/>
        </w:rPr>
        <w:t>u</w:t>
      </w:r>
      <w:r w:rsidRPr="0057713F">
        <w:rPr>
          <w:rFonts w:ascii="Arial" w:hAnsi="Arial" w:cs="Arial"/>
          <w:szCs w:val="22"/>
        </w:rPr>
        <w:t xml:space="preserve"> s názvem „Projednání návrhu na schválení investiční pobídky pro společnost </w:t>
      </w:r>
      <w:proofErr w:type="spellStart"/>
      <w:r w:rsidRPr="0057713F">
        <w:rPr>
          <w:rFonts w:ascii="Arial" w:hAnsi="Arial" w:cs="Arial"/>
          <w:szCs w:val="22"/>
        </w:rPr>
        <w:t>P</w:t>
      </w:r>
      <w:r>
        <w:rPr>
          <w:rFonts w:ascii="Arial" w:hAnsi="Arial" w:cs="Arial"/>
          <w:szCs w:val="22"/>
        </w:rPr>
        <w:t>rettl</w:t>
      </w:r>
      <w:proofErr w:type="spellEnd"/>
      <w:r>
        <w:rPr>
          <w:rFonts w:ascii="Arial" w:hAnsi="Arial" w:cs="Arial"/>
          <w:szCs w:val="22"/>
        </w:rPr>
        <w:t xml:space="preserve"> </w:t>
      </w:r>
      <w:proofErr w:type="spellStart"/>
      <w:r>
        <w:rPr>
          <w:rFonts w:ascii="Arial" w:hAnsi="Arial" w:cs="Arial"/>
          <w:szCs w:val="22"/>
        </w:rPr>
        <w:t>Lighting</w:t>
      </w:r>
      <w:proofErr w:type="spellEnd"/>
      <w:r>
        <w:rPr>
          <w:rFonts w:ascii="Arial" w:hAnsi="Arial" w:cs="Arial"/>
          <w:szCs w:val="22"/>
        </w:rPr>
        <w:t xml:space="preserve"> a </w:t>
      </w:r>
      <w:proofErr w:type="spellStart"/>
      <w:r>
        <w:rPr>
          <w:rFonts w:ascii="Arial" w:hAnsi="Arial" w:cs="Arial"/>
          <w:szCs w:val="22"/>
        </w:rPr>
        <w:t>Interior</w:t>
      </w:r>
      <w:proofErr w:type="spellEnd"/>
      <w:r>
        <w:rPr>
          <w:rFonts w:ascii="Arial" w:hAnsi="Arial" w:cs="Arial"/>
          <w:szCs w:val="22"/>
        </w:rPr>
        <w:t xml:space="preserve"> </w:t>
      </w:r>
      <w:proofErr w:type="spellStart"/>
      <w:r>
        <w:rPr>
          <w:rFonts w:ascii="Arial" w:hAnsi="Arial" w:cs="Arial"/>
          <w:szCs w:val="22"/>
        </w:rPr>
        <w:t>GmbH</w:t>
      </w:r>
      <w:proofErr w:type="spellEnd"/>
      <w:r>
        <w:rPr>
          <w:rFonts w:ascii="Arial" w:hAnsi="Arial" w:cs="Arial"/>
          <w:szCs w:val="22"/>
        </w:rPr>
        <w:t>“ k projednání Radě pro výzkum, vývoj a inovace (dále jen</w:t>
      </w:r>
      <w:r w:rsidR="00B8091F">
        <w:rPr>
          <w:rFonts w:ascii="Arial" w:hAnsi="Arial" w:cs="Arial"/>
          <w:szCs w:val="22"/>
        </w:rPr>
        <w:t xml:space="preserve"> </w:t>
      </w:r>
      <w:r>
        <w:rPr>
          <w:rFonts w:ascii="Arial" w:hAnsi="Arial" w:cs="Arial"/>
          <w:szCs w:val="22"/>
        </w:rPr>
        <w:t xml:space="preserve">“Rada“) </w:t>
      </w:r>
      <w:r w:rsidRPr="0057713F">
        <w:rPr>
          <w:rFonts w:ascii="Arial" w:hAnsi="Arial" w:cs="Arial"/>
          <w:szCs w:val="22"/>
        </w:rPr>
        <w:t>v souladu s § 35 odst. 2 písm. i) zákona č. 130/2002 Sb., o podpoře výzkumu a vývoje</w:t>
      </w:r>
      <w:r>
        <w:rPr>
          <w:rFonts w:ascii="Arial" w:hAnsi="Arial" w:cs="Arial"/>
          <w:szCs w:val="22"/>
        </w:rPr>
        <w:t>.</w:t>
      </w:r>
    </w:p>
    <w:p w14:paraId="2652C2A3" w14:textId="0D2A5DAB" w:rsidR="0057713F" w:rsidRDefault="0057713F" w:rsidP="001E1D3D">
      <w:pPr>
        <w:spacing w:after="120"/>
        <w:jc w:val="both"/>
        <w:rPr>
          <w:rFonts w:ascii="Arial" w:hAnsi="Arial" w:cs="Arial"/>
          <w:szCs w:val="22"/>
        </w:rPr>
      </w:pPr>
      <w:r w:rsidRPr="0057713F">
        <w:rPr>
          <w:rFonts w:ascii="Arial" w:hAnsi="Arial" w:cs="Arial"/>
          <w:szCs w:val="22"/>
        </w:rPr>
        <w:t>Projekt se týká vybudování technologického centra pro vývoj světelné techniky.</w:t>
      </w:r>
    </w:p>
    <w:p w14:paraId="2D581794" w14:textId="0B2439AC" w:rsidR="0057713F" w:rsidRDefault="0057713F" w:rsidP="001E1D3D">
      <w:pPr>
        <w:spacing w:after="120"/>
        <w:jc w:val="both"/>
        <w:rPr>
          <w:rFonts w:ascii="Arial" w:hAnsi="Arial" w:cs="Arial"/>
          <w:szCs w:val="22"/>
        </w:rPr>
      </w:pPr>
    </w:p>
    <w:p w14:paraId="07C520A7" w14:textId="3DDAD1F0" w:rsidR="0057713F" w:rsidRPr="0057713F" w:rsidRDefault="0057713F" w:rsidP="0057713F">
      <w:pPr>
        <w:pStyle w:val="Normalodsazen"/>
        <w:keepNext/>
        <w:numPr>
          <w:ilvl w:val="0"/>
          <w:numId w:val="21"/>
        </w:numPr>
        <w:spacing w:after="120" w:line="240" w:lineRule="auto"/>
        <w:ind w:left="1077" w:hanging="357"/>
        <w:rPr>
          <w:b/>
          <w:color w:val="0070C0"/>
          <w:sz w:val="24"/>
        </w:rPr>
      </w:pPr>
      <w:r w:rsidRPr="0057713F">
        <w:rPr>
          <w:b/>
          <w:color w:val="0070C0"/>
          <w:sz w:val="24"/>
        </w:rPr>
        <w:t>Stanovisko Rady</w:t>
      </w:r>
    </w:p>
    <w:p w14:paraId="2AA4B0A9" w14:textId="77777777" w:rsidR="00874714" w:rsidRDefault="0057713F" w:rsidP="001E1D3D">
      <w:pPr>
        <w:spacing w:after="120"/>
        <w:jc w:val="both"/>
        <w:rPr>
          <w:rFonts w:ascii="Arial" w:hAnsi="Arial" w:cs="Arial"/>
          <w:szCs w:val="22"/>
        </w:rPr>
      </w:pPr>
      <w:r w:rsidRPr="0057713F">
        <w:rPr>
          <w:rFonts w:ascii="Arial" w:hAnsi="Arial" w:cs="Arial"/>
          <w:szCs w:val="22"/>
        </w:rPr>
        <w:t xml:space="preserve">Záměr vybudovat technologické centrum společnosti </w:t>
      </w:r>
      <w:proofErr w:type="spellStart"/>
      <w:r w:rsidRPr="0057713F">
        <w:rPr>
          <w:rFonts w:ascii="Arial" w:hAnsi="Arial" w:cs="Arial"/>
          <w:szCs w:val="22"/>
        </w:rPr>
        <w:t>Prettl</w:t>
      </w:r>
      <w:proofErr w:type="spellEnd"/>
      <w:r w:rsidRPr="0057713F">
        <w:rPr>
          <w:rFonts w:ascii="Arial" w:hAnsi="Arial" w:cs="Arial"/>
          <w:szCs w:val="22"/>
        </w:rPr>
        <w:t xml:space="preserve"> </w:t>
      </w:r>
      <w:proofErr w:type="spellStart"/>
      <w:r w:rsidRPr="0057713F">
        <w:rPr>
          <w:rFonts w:ascii="Arial" w:hAnsi="Arial" w:cs="Arial"/>
          <w:szCs w:val="22"/>
        </w:rPr>
        <w:t>Lighting</w:t>
      </w:r>
      <w:proofErr w:type="spellEnd"/>
      <w:r w:rsidRPr="0057713F">
        <w:rPr>
          <w:rFonts w:ascii="Arial" w:hAnsi="Arial" w:cs="Arial"/>
          <w:szCs w:val="22"/>
        </w:rPr>
        <w:t xml:space="preserve"> and </w:t>
      </w:r>
      <w:proofErr w:type="spellStart"/>
      <w:r w:rsidRPr="0057713F">
        <w:rPr>
          <w:rFonts w:ascii="Arial" w:hAnsi="Arial" w:cs="Arial"/>
          <w:szCs w:val="22"/>
        </w:rPr>
        <w:t>Interiors</w:t>
      </w:r>
      <w:proofErr w:type="spellEnd"/>
      <w:r w:rsidRPr="0057713F">
        <w:rPr>
          <w:rFonts w:ascii="Arial" w:hAnsi="Arial" w:cs="Arial"/>
          <w:szCs w:val="22"/>
        </w:rPr>
        <w:t xml:space="preserve">, </w:t>
      </w:r>
      <w:proofErr w:type="spellStart"/>
      <w:r w:rsidRPr="0057713F">
        <w:rPr>
          <w:rFonts w:ascii="Arial" w:hAnsi="Arial" w:cs="Arial"/>
          <w:szCs w:val="22"/>
        </w:rPr>
        <w:t>GmbH</w:t>
      </w:r>
      <w:proofErr w:type="spellEnd"/>
      <w:r w:rsidRPr="0057713F">
        <w:rPr>
          <w:rFonts w:ascii="Arial" w:hAnsi="Arial" w:cs="Arial"/>
          <w:szCs w:val="22"/>
        </w:rPr>
        <w:t xml:space="preserve"> pro vývoj světelné techniky a navrhování pl</w:t>
      </w:r>
      <w:r w:rsidR="00874714">
        <w:rPr>
          <w:rFonts w:ascii="Arial" w:hAnsi="Arial" w:cs="Arial"/>
          <w:szCs w:val="22"/>
        </w:rPr>
        <w:t>astových komponent automobilů v </w:t>
      </w:r>
      <w:r w:rsidRPr="0057713F">
        <w:rPr>
          <w:rFonts w:ascii="Arial" w:hAnsi="Arial" w:cs="Arial"/>
          <w:szCs w:val="22"/>
        </w:rPr>
        <w:t>oblasti města Ostravy hodnotíme jako významný p</w:t>
      </w:r>
      <w:r w:rsidR="00874714">
        <w:rPr>
          <w:rFonts w:ascii="Arial" w:hAnsi="Arial" w:cs="Arial"/>
          <w:szCs w:val="22"/>
        </w:rPr>
        <w:t>řínos pro rozvoj vývojových a </w:t>
      </w:r>
      <w:r w:rsidRPr="0057713F">
        <w:rPr>
          <w:rFonts w:ascii="Arial" w:hAnsi="Arial" w:cs="Arial"/>
          <w:szCs w:val="22"/>
        </w:rPr>
        <w:t xml:space="preserve">inovačních aktivit v dané oblasti. </w:t>
      </w:r>
    </w:p>
    <w:p w14:paraId="7C30DA36" w14:textId="1EE31C47" w:rsidR="00874714" w:rsidRDefault="0057713F" w:rsidP="001E1D3D">
      <w:pPr>
        <w:spacing w:after="120"/>
        <w:jc w:val="both"/>
        <w:rPr>
          <w:rFonts w:ascii="Arial" w:hAnsi="Arial" w:cs="Arial"/>
          <w:szCs w:val="22"/>
        </w:rPr>
      </w:pPr>
      <w:r w:rsidRPr="0057713F">
        <w:rPr>
          <w:rFonts w:ascii="Arial" w:hAnsi="Arial" w:cs="Arial"/>
          <w:szCs w:val="22"/>
        </w:rPr>
        <w:t>Předpokládané vybavení centra je na špičkové techn</w:t>
      </w:r>
      <w:r w:rsidR="00B8091F">
        <w:rPr>
          <w:rFonts w:ascii="Arial" w:hAnsi="Arial" w:cs="Arial"/>
          <w:szCs w:val="22"/>
        </w:rPr>
        <w:t>ologické úrovni a je vhodné pro </w:t>
      </w:r>
      <w:r w:rsidRPr="0057713F">
        <w:rPr>
          <w:rFonts w:ascii="Arial" w:hAnsi="Arial" w:cs="Arial"/>
          <w:szCs w:val="22"/>
        </w:rPr>
        <w:t>provádění náročných vývojových, ale i výzkumných</w:t>
      </w:r>
      <w:r w:rsidR="00B8091F">
        <w:rPr>
          <w:rFonts w:ascii="Arial" w:hAnsi="Arial" w:cs="Arial"/>
          <w:szCs w:val="22"/>
        </w:rPr>
        <w:t xml:space="preserve"> a inovačních prací. Přinese </w:t>
      </w:r>
      <w:r w:rsidRPr="0057713F">
        <w:rPr>
          <w:rFonts w:ascii="Arial" w:hAnsi="Arial" w:cs="Arial"/>
          <w:szCs w:val="22"/>
        </w:rPr>
        <w:t xml:space="preserve">zvýšení kvalifikace desítek inženýrů v technologicky perspektivní a přitom náročné oblasti. Výsledky činnosti povedou k novým koncovým produktům v oblasti automobilového, zejména však elektromobilního průmyslu. Produkty společnosti skupiny </w:t>
      </w:r>
      <w:proofErr w:type="spellStart"/>
      <w:r w:rsidRPr="0057713F">
        <w:rPr>
          <w:rFonts w:ascii="Arial" w:hAnsi="Arial" w:cs="Arial"/>
          <w:szCs w:val="22"/>
        </w:rPr>
        <w:t>Prettl</w:t>
      </w:r>
      <w:proofErr w:type="spellEnd"/>
      <w:r w:rsidRPr="0057713F">
        <w:rPr>
          <w:rFonts w:ascii="Arial" w:hAnsi="Arial" w:cs="Arial"/>
          <w:szCs w:val="22"/>
        </w:rPr>
        <w:t xml:space="preserve"> patří ke špičce na světovém trhu, firma je</w:t>
      </w:r>
      <w:r w:rsidR="00B8091F">
        <w:rPr>
          <w:rFonts w:ascii="Arial" w:hAnsi="Arial" w:cs="Arial"/>
          <w:szCs w:val="22"/>
        </w:rPr>
        <w:t xml:space="preserve"> svojí historií a postavením na </w:t>
      </w:r>
      <w:r w:rsidRPr="0057713F">
        <w:rPr>
          <w:rFonts w:ascii="Arial" w:hAnsi="Arial" w:cs="Arial"/>
          <w:szCs w:val="22"/>
        </w:rPr>
        <w:t xml:space="preserve">trhu dostatečnou zárukou pro vybudování špičkového technologického centra.  </w:t>
      </w:r>
    </w:p>
    <w:p w14:paraId="0EB4BF27" w14:textId="7DEFA99E" w:rsidR="0057713F" w:rsidRDefault="0057713F" w:rsidP="001E1D3D">
      <w:pPr>
        <w:spacing w:after="120"/>
        <w:jc w:val="both"/>
        <w:rPr>
          <w:rFonts w:ascii="Arial" w:hAnsi="Arial" w:cs="Arial"/>
          <w:szCs w:val="22"/>
        </w:rPr>
      </w:pPr>
      <w:r w:rsidRPr="0057713F">
        <w:rPr>
          <w:rFonts w:ascii="Arial" w:hAnsi="Arial" w:cs="Arial"/>
          <w:szCs w:val="22"/>
        </w:rPr>
        <w:t xml:space="preserve">Doporučujeme efektivní propojení s výzkumnými aktivitami VŠB tak, jak návrh předpokládá. Návrh je plně v souladu s Národní politikou </w:t>
      </w:r>
      <w:proofErr w:type="spellStart"/>
      <w:r w:rsidRPr="0057713F">
        <w:rPr>
          <w:rFonts w:ascii="Arial" w:hAnsi="Arial" w:cs="Arial"/>
          <w:szCs w:val="22"/>
        </w:rPr>
        <w:t>VaV</w:t>
      </w:r>
      <w:r w:rsidR="00B8091F">
        <w:rPr>
          <w:rFonts w:ascii="Arial" w:hAnsi="Arial" w:cs="Arial"/>
          <w:szCs w:val="22"/>
        </w:rPr>
        <w:t>aI</w:t>
      </w:r>
      <w:proofErr w:type="spellEnd"/>
      <w:r w:rsidR="00B8091F">
        <w:rPr>
          <w:rFonts w:ascii="Arial" w:hAnsi="Arial" w:cs="Arial"/>
          <w:szCs w:val="22"/>
        </w:rPr>
        <w:t xml:space="preserve"> a RIS 3 strategií. Proto Rada</w:t>
      </w:r>
      <w:r w:rsidRPr="0057713F">
        <w:rPr>
          <w:rFonts w:ascii="Arial" w:hAnsi="Arial" w:cs="Arial"/>
          <w:szCs w:val="22"/>
        </w:rPr>
        <w:t xml:space="preserve"> doporučuje návrhu vyhovět.</w:t>
      </w:r>
    </w:p>
    <w:p w14:paraId="15630782" w14:textId="77777777" w:rsidR="0057713F" w:rsidRDefault="0057713F" w:rsidP="001E1D3D">
      <w:pPr>
        <w:spacing w:after="120"/>
        <w:jc w:val="both"/>
        <w:rPr>
          <w:rFonts w:ascii="Arial" w:hAnsi="Arial" w:cs="Arial"/>
          <w:szCs w:val="22"/>
        </w:rPr>
      </w:pPr>
    </w:p>
    <w:p w14:paraId="626E5FAD" w14:textId="50D16699" w:rsidR="007E0D92" w:rsidRDefault="007E0D92" w:rsidP="000D29F5">
      <w:pPr>
        <w:pStyle w:val="Normalodsazen"/>
        <w:keepNext/>
        <w:numPr>
          <w:ilvl w:val="0"/>
          <w:numId w:val="21"/>
        </w:numPr>
        <w:spacing w:after="120" w:line="240" w:lineRule="auto"/>
        <w:ind w:left="1077" w:hanging="357"/>
        <w:rPr>
          <w:b/>
          <w:color w:val="0070C0"/>
          <w:sz w:val="24"/>
        </w:rPr>
      </w:pPr>
      <w:r>
        <w:rPr>
          <w:b/>
          <w:color w:val="0070C0"/>
          <w:sz w:val="24"/>
        </w:rPr>
        <w:t>Připomínky Rady</w:t>
      </w:r>
    </w:p>
    <w:p w14:paraId="57C63254" w14:textId="71E183B4" w:rsidR="007E0D92" w:rsidRDefault="0057713F" w:rsidP="001E1D3D">
      <w:pPr>
        <w:pStyle w:val="Normalodsazen"/>
        <w:keepNext/>
        <w:spacing w:after="120" w:line="240" w:lineRule="auto"/>
        <w:ind w:firstLine="0"/>
        <w:rPr>
          <w:rFonts w:eastAsia="Times New Roman"/>
          <w:sz w:val="24"/>
          <w:szCs w:val="22"/>
          <w:lang w:eastAsia="cs-CZ"/>
        </w:rPr>
      </w:pPr>
      <w:r w:rsidRPr="0057713F">
        <w:rPr>
          <w:rFonts w:eastAsia="Times New Roman"/>
          <w:sz w:val="24"/>
          <w:szCs w:val="22"/>
          <w:lang w:eastAsia="cs-CZ"/>
        </w:rPr>
        <w:t>Bez připomínek</w:t>
      </w:r>
      <w:r>
        <w:rPr>
          <w:rFonts w:eastAsia="Times New Roman"/>
          <w:sz w:val="24"/>
          <w:szCs w:val="22"/>
          <w:lang w:eastAsia="cs-CZ"/>
        </w:rPr>
        <w:t>.</w:t>
      </w:r>
    </w:p>
    <w:p w14:paraId="73867F35" w14:textId="77777777" w:rsidR="0057713F" w:rsidRPr="0057713F" w:rsidRDefault="0057713F" w:rsidP="001E1D3D">
      <w:pPr>
        <w:pStyle w:val="Normalodsazen"/>
        <w:keepNext/>
        <w:spacing w:after="120" w:line="240" w:lineRule="auto"/>
        <w:ind w:firstLine="0"/>
        <w:rPr>
          <w:rFonts w:eastAsia="Times New Roman"/>
          <w:sz w:val="24"/>
          <w:szCs w:val="22"/>
          <w:lang w:eastAsia="cs-CZ"/>
        </w:rPr>
      </w:pPr>
    </w:p>
    <w:p w14:paraId="6985B4BA" w14:textId="77777777" w:rsidR="00A251E5" w:rsidRPr="00FC7E67" w:rsidRDefault="00A251E5" w:rsidP="000D29F5">
      <w:pPr>
        <w:pStyle w:val="Normalodsazen"/>
        <w:spacing w:after="120" w:line="240" w:lineRule="auto"/>
        <w:ind w:left="720" w:firstLine="0"/>
        <w:rPr>
          <w:b/>
          <w:color w:val="0070C0"/>
          <w:sz w:val="24"/>
        </w:rPr>
      </w:pPr>
      <w:r w:rsidRPr="00FC7E67">
        <w:rPr>
          <w:b/>
          <w:color w:val="0070C0"/>
          <w:sz w:val="24"/>
        </w:rPr>
        <w:t>Závěr</w:t>
      </w:r>
    </w:p>
    <w:p w14:paraId="4C4F9EC0" w14:textId="3C575BDE" w:rsidR="00FC7E67" w:rsidRDefault="00FF704B" w:rsidP="00874714">
      <w:pPr>
        <w:pStyle w:val="Zkladntext2"/>
        <w:keepNext/>
        <w:spacing w:after="120"/>
        <w:jc w:val="both"/>
        <w:rPr>
          <w:rFonts w:ascii="Arial" w:hAnsi="Arial" w:cs="Arial"/>
          <w:szCs w:val="22"/>
        </w:rPr>
      </w:pPr>
      <w:r w:rsidRPr="00FC7E67">
        <w:rPr>
          <w:rFonts w:ascii="Arial" w:hAnsi="Arial" w:cs="Arial"/>
          <w:szCs w:val="24"/>
        </w:rPr>
        <w:t xml:space="preserve">Rada </w:t>
      </w:r>
      <w:r w:rsidR="00874714">
        <w:rPr>
          <w:rFonts w:ascii="Arial" w:hAnsi="Arial" w:cs="Arial"/>
          <w:szCs w:val="24"/>
        </w:rPr>
        <w:t xml:space="preserve">nemá připomínky k předloženému </w:t>
      </w:r>
      <w:r w:rsidR="00874714" w:rsidRPr="0057713F">
        <w:rPr>
          <w:rFonts w:ascii="Arial" w:hAnsi="Arial" w:cs="Arial"/>
          <w:szCs w:val="22"/>
        </w:rPr>
        <w:t>návrhu na s</w:t>
      </w:r>
      <w:r w:rsidR="00B8091F">
        <w:rPr>
          <w:rFonts w:ascii="Arial" w:hAnsi="Arial" w:cs="Arial"/>
          <w:szCs w:val="22"/>
        </w:rPr>
        <w:t>chválení investiční pobídky pro </w:t>
      </w:r>
      <w:r w:rsidR="00874714" w:rsidRPr="0057713F">
        <w:rPr>
          <w:rFonts w:ascii="Arial" w:hAnsi="Arial" w:cs="Arial"/>
          <w:szCs w:val="22"/>
        </w:rPr>
        <w:t xml:space="preserve">společnost </w:t>
      </w:r>
      <w:proofErr w:type="spellStart"/>
      <w:r w:rsidR="00874714" w:rsidRPr="0057713F">
        <w:rPr>
          <w:rFonts w:ascii="Arial" w:hAnsi="Arial" w:cs="Arial"/>
          <w:szCs w:val="22"/>
        </w:rPr>
        <w:t>P</w:t>
      </w:r>
      <w:r w:rsidR="00874714">
        <w:rPr>
          <w:rFonts w:ascii="Arial" w:hAnsi="Arial" w:cs="Arial"/>
          <w:szCs w:val="22"/>
        </w:rPr>
        <w:t>rettl</w:t>
      </w:r>
      <w:proofErr w:type="spellEnd"/>
      <w:r w:rsidR="00874714">
        <w:rPr>
          <w:rFonts w:ascii="Arial" w:hAnsi="Arial" w:cs="Arial"/>
          <w:szCs w:val="22"/>
        </w:rPr>
        <w:t xml:space="preserve"> </w:t>
      </w:r>
      <w:proofErr w:type="spellStart"/>
      <w:r w:rsidR="00874714">
        <w:rPr>
          <w:rFonts w:ascii="Arial" w:hAnsi="Arial" w:cs="Arial"/>
          <w:szCs w:val="22"/>
        </w:rPr>
        <w:t>Lighting</w:t>
      </w:r>
      <w:proofErr w:type="spellEnd"/>
      <w:r w:rsidR="00874714">
        <w:rPr>
          <w:rFonts w:ascii="Arial" w:hAnsi="Arial" w:cs="Arial"/>
          <w:szCs w:val="22"/>
        </w:rPr>
        <w:t xml:space="preserve"> a </w:t>
      </w:r>
      <w:proofErr w:type="spellStart"/>
      <w:r w:rsidR="00874714">
        <w:rPr>
          <w:rFonts w:ascii="Arial" w:hAnsi="Arial" w:cs="Arial"/>
          <w:szCs w:val="22"/>
        </w:rPr>
        <w:t>Interior</w:t>
      </w:r>
      <w:proofErr w:type="spellEnd"/>
      <w:r w:rsidR="00874714">
        <w:rPr>
          <w:rFonts w:ascii="Arial" w:hAnsi="Arial" w:cs="Arial"/>
          <w:szCs w:val="22"/>
        </w:rPr>
        <w:t xml:space="preserve"> </w:t>
      </w:r>
      <w:proofErr w:type="spellStart"/>
      <w:r w:rsidR="00874714">
        <w:rPr>
          <w:rFonts w:ascii="Arial" w:hAnsi="Arial" w:cs="Arial"/>
          <w:szCs w:val="22"/>
        </w:rPr>
        <w:t>GmbH</w:t>
      </w:r>
      <w:proofErr w:type="spellEnd"/>
      <w:r w:rsidR="00874714">
        <w:rPr>
          <w:rFonts w:ascii="Arial" w:hAnsi="Arial" w:cs="Arial"/>
          <w:szCs w:val="22"/>
        </w:rPr>
        <w:t>.</w:t>
      </w:r>
    </w:p>
    <w:p w14:paraId="7347C905" w14:textId="45C82BA8" w:rsidR="00874714" w:rsidRDefault="00874714" w:rsidP="00874714">
      <w:pPr>
        <w:pStyle w:val="Zkladntext2"/>
        <w:keepNext/>
        <w:spacing w:after="120"/>
        <w:jc w:val="both"/>
        <w:rPr>
          <w:rFonts w:ascii="Arial" w:hAnsi="Arial" w:cs="Arial"/>
          <w:szCs w:val="22"/>
        </w:rPr>
      </w:pPr>
    </w:p>
    <w:p w14:paraId="2B3FAF20" w14:textId="77777777" w:rsidR="00874714" w:rsidRPr="00874714" w:rsidRDefault="00874714" w:rsidP="00874714">
      <w:pPr>
        <w:pStyle w:val="Zkladntext2"/>
        <w:keepNext/>
        <w:spacing w:after="120"/>
        <w:jc w:val="both"/>
        <w:rPr>
          <w:rFonts w:ascii="Arial" w:hAnsi="Arial" w:cs="Arial"/>
          <w:szCs w:val="24"/>
        </w:rPr>
      </w:pPr>
    </w:p>
    <w:p w14:paraId="258A11E1" w14:textId="283162A4" w:rsidR="00FF704B" w:rsidRPr="00FC7E67" w:rsidRDefault="00FF704B" w:rsidP="000D29F5">
      <w:pPr>
        <w:pStyle w:val="Zkladntext2"/>
        <w:spacing w:after="120"/>
        <w:jc w:val="both"/>
        <w:rPr>
          <w:rFonts w:ascii="Arial" w:hAnsi="Arial" w:cs="Arial"/>
          <w:szCs w:val="24"/>
        </w:rPr>
      </w:pPr>
      <w:r w:rsidRPr="00FC7E67">
        <w:rPr>
          <w:rFonts w:ascii="Arial" w:hAnsi="Arial" w:cs="Arial"/>
        </w:rPr>
        <w:t xml:space="preserve">Praha </w:t>
      </w:r>
      <w:r w:rsidR="00874714">
        <w:rPr>
          <w:rFonts w:ascii="Arial" w:hAnsi="Arial" w:cs="Arial"/>
        </w:rPr>
        <w:t>dne 14</w:t>
      </w:r>
      <w:r w:rsidR="00FC7E67">
        <w:rPr>
          <w:rFonts w:ascii="Arial" w:hAnsi="Arial" w:cs="Arial"/>
        </w:rPr>
        <w:t>.</w:t>
      </w:r>
      <w:r w:rsidRPr="00FC7E67">
        <w:rPr>
          <w:rFonts w:ascii="Arial" w:hAnsi="Arial" w:cs="Arial"/>
        </w:rPr>
        <w:t xml:space="preserve"> </w:t>
      </w:r>
      <w:r w:rsidR="00874714">
        <w:rPr>
          <w:rFonts w:ascii="Arial" w:hAnsi="Arial" w:cs="Arial"/>
        </w:rPr>
        <w:t>února</w:t>
      </w:r>
      <w:r w:rsidR="00907065" w:rsidRPr="00FC7E67">
        <w:rPr>
          <w:rFonts w:ascii="Arial" w:hAnsi="Arial" w:cs="Arial"/>
        </w:rPr>
        <w:t xml:space="preserve"> </w:t>
      </w:r>
      <w:r w:rsidRPr="00FC7E67">
        <w:rPr>
          <w:rFonts w:ascii="Arial" w:hAnsi="Arial" w:cs="Arial"/>
        </w:rPr>
        <w:t>20</w:t>
      </w:r>
      <w:r w:rsidR="00874714">
        <w:rPr>
          <w:rFonts w:ascii="Arial" w:hAnsi="Arial" w:cs="Arial"/>
        </w:rPr>
        <w:t>23</w:t>
      </w:r>
    </w:p>
    <w:sectPr w:rsidR="00FF704B" w:rsidRPr="00FC7E67" w:rsidSect="00331372">
      <w:headerReference w:type="even" r:id="rId9"/>
      <w:headerReference w:type="default" r:id="rId10"/>
      <w:footerReference w:type="even" r:id="rId11"/>
      <w:footerReference w:type="default" r:id="rId12"/>
      <w:headerReference w:type="first" r:id="rId13"/>
      <w:footerReference w:type="first" r:id="rId14"/>
      <w:pgSz w:w="11906" w:h="16838"/>
      <w:pgMar w:top="1268"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1767DE" w14:textId="77777777" w:rsidR="000E43DB" w:rsidRDefault="000E43DB" w:rsidP="008F77F6">
      <w:r>
        <w:separator/>
      </w:r>
    </w:p>
  </w:endnote>
  <w:endnote w:type="continuationSeparator" w:id="0">
    <w:p w14:paraId="10855224" w14:textId="77777777" w:rsidR="000E43DB" w:rsidRDefault="000E43DB" w:rsidP="008F77F6">
      <w:r>
        <w:continuationSeparator/>
      </w:r>
    </w:p>
  </w:endnote>
  <w:endnote w:type="continuationNotice" w:id="1">
    <w:p w14:paraId="3719F520" w14:textId="77777777" w:rsidR="000E43DB" w:rsidRDefault="000E43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20002A87" w:usb1="00000000" w:usb2="00000000"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1B8D7" w14:textId="77777777" w:rsidR="00C53607" w:rsidRDefault="00C5360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E5694" w14:textId="04C82DD0" w:rsidR="00355E9D" w:rsidRPr="00CC370F" w:rsidRDefault="00355E9D" w:rsidP="003F757F">
    <w:pPr>
      <w:pStyle w:val="Zpat"/>
      <w:rPr>
        <w:rFonts w:ascii="Arial" w:hAnsi="Arial" w:cs="Arial"/>
        <w:sz w:val="18"/>
        <w:szCs w:val="18"/>
      </w:rPr>
    </w:pPr>
    <w:r>
      <w:rPr>
        <w:rFonts w:ascii="Arial" w:hAnsi="Arial" w:cs="Arial"/>
        <w:sz w:val="18"/>
        <w:szCs w:val="18"/>
      </w:rPr>
      <w:t>Program na podporu zdravotnického aplikovaného výzkumu na léta 202</w:t>
    </w:r>
    <w:r w:rsidR="00331372">
      <w:rPr>
        <w:rFonts w:ascii="Arial" w:hAnsi="Arial" w:cs="Arial"/>
        <w:sz w:val="18"/>
        <w:szCs w:val="18"/>
      </w:rPr>
      <w:t>4</w:t>
    </w:r>
    <w:r>
      <w:rPr>
        <w:rFonts w:ascii="Arial" w:hAnsi="Arial" w:cs="Arial"/>
        <w:sz w:val="18"/>
        <w:szCs w:val="18"/>
      </w:rPr>
      <w:t xml:space="preserve"> - 20</w:t>
    </w:r>
    <w:r w:rsidR="00331372">
      <w:rPr>
        <w:rFonts w:ascii="Arial" w:hAnsi="Arial" w:cs="Arial"/>
        <w:sz w:val="18"/>
        <w:szCs w:val="18"/>
      </w:rPr>
      <w:t>30</w:t>
    </w:r>
    <w:sdt>
      <w:sdtPr>
        <w:rPr>
          <w:rFonts w:ascii="Arial" w:hAnsi="Arial" w:cs="Arial"/>
          <w:sz w:val="18"/>
          <w:szCs w:val="18"/>
        </w:rPr>
        <w:id w:val="1547331835"/>
        <w:docPartObj>
          <w:docPartGallery w:val="Page Numbers (Bottom of Page)"/>
          <w:docPartUnique/>
        </w:docPartObj>
      </w:sdtPr>
      <w:sdtEndPr/>
      <w:sdtContent>
        <w:r>
          <w:rPr>
            <w:rFonts w:ascii="Arial" w:hAnsi="Arial" w:cs="Arial"/>
            <w:sz w:val="18"/>
            <w:szCs w:val="18"/>
          </w:rPr>
          <w:t xml:space="preserve">                                   </w:t>
        </w: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57713F">
          <w:rPr>
            <w:rFonts w:ascii="Arial" w:hAnsi="Arial" w:cs="Arial"/>
            <w:noProof/>
            <w:sz w:val="18"/>
            <w:szCs w:val="18"/>
          </w:rPr>
          <w:t>7</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57713F">
          <w:rPr>
            <w:rFonts w:ascii="Arial" w:hAnsi="Arial" w:cs="Arial"/>
            <w:noProof/>
            <w:sz w:val="18"/>
            <w:szCs w:val="18"/>
          </w:rPr>
          <w:t>7</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14:paraId="094AC8C6" w14:textId="35DA0647" w:rsidR="00355E9D" w:rsidRPr="00CC370F" w:rsidRDefault="00355E9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53607">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53607">
          <w:rPr>
            <w:rFonts w:ascii="Arial" w:hAnsi="Arial" w:cs="Arial"/>
            <w:noProof/>
            <w:sz w:val="18"/>
            <w:szCs w:val="18"/>
          </w:rPr>
          <w:t>1</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BFF8D" w14:textId="77777777" w:rsidR="000E43DB" w:rsidRDefault="000E43DB" w:rsidP="008F77F6">
      <w:r>
        <w:separator/>
      </w:r>
    </w:p>
  </w:footnote>
  <w:footnote w:type="continuationSeparator" w:id="0">
    <w:p w14:paraId="68BC17D9" w14:textId="77777777" w:rsidR="000E43DB" w:rsidRDefault="000E43DB" w:rsidP="008F77F6">
      <w:r>
        <w:continuationSeparator/>
      </w:r>
    </w:p>
  </w:footnote>
  <w:footnote w:type="continuationNotice" w:id="1">
    <w:p w14:paraId="7C71DCC9" w14:textId="77777777" w:rsidR="000E43DB" w:rsidRDefault="000E43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6F961" w14:textId="77777777" w:rsidR="00C53607" w:rsidRDefault="00C5360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355E9D" w14:paraId="5494C71A" w14:textId="77777777" w:rsidTr="009758E5">
      <w:trPr>
        <w:trHeight w:val="686"/>
      </w:trPr>
      <w:tc>
        <w:tcPr>
          <w:tcW w:w="8188" w:type="dxa"/>
          <w:tcBorders>
            <w:top w:val="nil"/>
            <w:left w:val="nil"/>
            <w:bottom w:val="nil"/>
            <w:right w:val="nil"/>
          </w:tcBorders>
          <w:vAlign w:val="center"/>
        </w:tcPr>
        <w:p w14:paraId="16870342" w14:textId="77777777" w:rsidR="00355E9D" w:rsidRPr="009758E5" w:rsidRDefault="00355E9D" w:rsidP="00F97C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BE37001" wp14:editId="7F4C9214">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AA71F43" w14:textId="77777777" w:rsidR="00355E9D" w:rsidRPr="00CC370F" w:rsidRDefault="00355E9D">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355E9D" w14:paraId="71206491" w14:textId="77777777" w:rsidTr="00B062DD">
      <w:trPr>
        <w:trHeight w:val="686"/>
      </w:trPr>
      <w:tc>
        <w:tcPr>
          <w:tcW w:w="8188" w:type="dxa"/>
          <w:tcBorders>
            <w:top w:val="nil"/>
            <w:left w:val="nil"/>
            <w:bottom w:val="nil"/>
            <w:right w:val="single" w:sz="6" w:space="0" w:color="auto"/>
          </w:tcBorders>
          <w:vAlign w:val="center"/>
        </w:tcPr>
        <w:p w14:paraId="6D62A29D" w14:textId="77777777" w:rsidR="00355E9D" w:rsidRPr="009758E5" w:rsidRDefault="00355E9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576AA13" wp14:editId="14678D9F">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14:paraId="7C054476" w14:textId="078DAF9C" w:rsidR="000817F1" w:rsidRPr="003C2A8E" w:rsidRDefault="00355E9D" w:rsidP="000817F1">
          <w:pPr>
            <w:pStyle w:val="Zhlav"/>
            <w:jc w:val="center"/>
            <w:rPr>
              <w:rFonts w:ascii="Arial" w:hAnsi="Arial" w:cs="Arial"/>
              <w:b/>
              <w:color w:val="0070C0"/>
              <w:sz w:val="28"/>
              <w:szCs w:val="28"/>
            </w:rPr>
          </w:pPr>
          <w:r>
            <w:rPr>
              <w:rFonts w:ascii="Arial" w:hAnsi="Arial" w:cs="Arial"/>
              <w:b/>
              <w:color w:val="0070C0"/>
              <w:sz w:val="28"/>
              <w:szCs w:val="28"/>
            </w:rPr>
            <w:t>38</w:t>
          </w:r>
          <w:r w:rsidR="0057713F">
            <w:rPr>
              <w:rFonts w:ascii="Arial" w:hAnsi="Arial" w:cs="Arial"/>
              <w:b/>
              <w:color w:val="0070C0"/>
              <w:sz w:val="28"/>
              <w:szCs w:val="28"/>
            </w:rPr>
            <w:t>7</w:t>
          </w:r>
          <w:r>
            <w:rPr>
              <w:rFonts w:ascii="Arial" w:hAnsi="Arial" w:cs="Arial"/>
              <w:b/>
              <w:color w:val="0070C0"/>
              <w:sz w:val="28"/>
              <w:szCs w:val="28"/>
            </w:rPr>
            <w:t>/A</w:t>
          </w:r>
          <w:r w:rsidR="00C53607">
            <w:rPr>
              <w:rFonts w:ascii="Arial" w:hAnsi="Arial" w:cs="Arial"/>
              <w:b/>
              <w:color w:val="0070C0"/>
              <w:sz w:val="28"/>
              <w:szCs w:val="28"/>
            </w:rPr>
            <w:t>10</w:t>
          </w:r>
          <w:bookmarkStart w:id="0" w:name="_GoBack"/>
          <w:bookmarkEnd w:id="0"/>
        </w:p>
      </w:tc>
    </w:tr>
  </w:tbl>
  <w:p w14:paraId="02BEF8B4" w14:textId="77777777" w:rsidR="00355E9D" w:rsidRDefault="00355E9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4683615"/>
    <w:multiLevelType w:val="hybridMultilevel"/>
    <w:tmpl w:val="59E2AA0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0527698A"/>
    <w:multiLevelType w:val="multilevel"/>
    <w:tmpl w:val="457AB4FC"/>
    <w:lvl w:ilvl="0">
      <w:start w:val="1"/>
      <w:numFmt w:val="bullet"/>
      <w:lvlText w:val="o"/>
      <w:lvlJc w:val="left"/>
      <w:pPr>
        <w:ind w:left="360" w:hanging="360"/>
      </w:pPr>
      <w:rPr>
        <w:rFonts w:ascii="Courier New" w:hAnsi="Courier New" w:cs="Courier New" w:hint="default"/>
        <w:b/>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B742278"/>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0BD778A9"/>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nsid w:val="13CE6C1A"/>
    <w:multiLevelType w:val="hybridMultilevel"/>
    <w:tmpl w:val="7110F3F0"/>
    <w:lvl w:ilvl="0" w:tplc="DF5C7398">
      <w:start w:val="1"/>
      <w:numFmt w:val="bullet"/>
      <w:lvlText w:val="o"/>
      <w:lvlJc w:val="left"/>
      <w:pPr>
        <w:ind w:left="1080" w:hanging="360"/>
      </w:pPr>
      <w:rPr>
        <w:rFonts w:ascii="Courier New" w:hAnsi="Courier New" w:cs="Courier New"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257C3489"/>
    <w:multiLevelType w:val="hybridMultilevel"/>
    <w:tmpl w:val="57360B9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8283602"/>
    <w:multiLevelType w:val="hybridMultilevel"/>
    <w:tmpl w:val="13A87C92"/>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2A052E3D"/>
    <w:multiLevelType w:val="hybridMultilevel"/>
    <w:tmpl w:val="1C94C4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D68568A"/>
    <w:multiLevelType w:val="hybridMultilevel"/>
    <w:tmpl w:val="3E00D8C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52BB0588"/>
    <w:multiLevelType w:val="hybridMultilevel"/>
    <w:tmpl w:val="A68CE4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59A71A4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A325559"/>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73671086"/>
    <w:multiLevelType w:val="multilevel"/>
    <w:tmpl w:val="76C84B24"/>
    <w:numStyleLink w:val="StylI-aa"/>
  </w:abstractNum>
  <w:abstractNum w:abstractNumId="27">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nsid w:val="7D24233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0"/>
  </w:num>
  <w:num w:numId="3">
    <w:abstractNumId w:val="12"/>
  </w:num>
  <w:num w:numId="4">
    <w:abstractNumId w:val="13"/>
  </w:num>
  <w:num w:numId="5">
    <w:abstractNumId w:val="21"/>
  </w:num>
  <w:num w:numId="6">
    <w:abstractNumId w:val="26"/>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18"/>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18"/>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0"/>
  </w:num>
  <w:num w:numId="12">
    <w:abstractNumId w:val="9"/>
  </w:num>
  <w:num w:numId="13">
    <w:abstractNumId w:val="22"/>
  </w:num>
  <w:num w:numId="14">
    <w:abstractNumId w:val="11"/>
  </w:num>
  <w:num w:numId="15">
    <w:abstractNumId w:val="5"/>
  </w:num>
  <w:num w:numId="16">
    <w:abstractNumId w:val="17"/>
  </w:num>
  <w:num w:numId="17">
    <w:abstractNumId w:val="27"/>
  </w:num>
  <w:num w:numId="18">
    <w:abstractNumId w:val="1"/>
  </w:num>
  <w:num w:numId="19">
    <w:abstractNumId w:val="28"/>
  </w:num>
  <w:num w:numId="20">
    <w:abstractNumId w:val="10"/>
  </w:num>
  <w:num w:numId="21">
    <w:abstractNumId w:val="6"/>
  </w:num>
  <w:num w:numId="22">
    <w:abstractNumId w:val="7"/>
  </w:num>
  <w:num w:numId="23">
    <w:abstractNumId w:val="16"/>
  </w:num>
  <w:num w:numId="24">
    <w:abstractNumId w:val="23"/>
  </w:num>
  <w:num w:numId="25">
    <w:abstractNumId w:val="8"/>
  </w:num>
  <w:num w:numId="26">
    <w:abstractNumId w:val="14"/>
  </w:num>
  <w:num w:numId="27">
    <w:abstractNumId w:val="2"/>
  </w:num>
  <w:num w:numId="28">
    <w:abstractNumId w:val="15"/>
  </w:num>
  <w:num w:numId="29">
    <w:abstractNumId w:val="4"/>
  </w:num>
  <w:num w:numId="30">
    <w:abstractNumId w:val="19"/>
  </w:num>
  <w:num w:numId="31">
    <w:abstractNumId w:val="24"/>
  </w:num>
  <w:num w:numId="32">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1663"/>
    <w:rsid w:val="00001AA2"/>
    <w:rsid w:val="00006623"/>
    <w:rsid w:val="00007D92"/>
    <w:rsid w:val="000161F8"/>
    <w:rsid w:val="00016583"/>
    <w:rsid w:val="00017DBD"/>
    <w:rsid w:val="00023200"/>
    <w:rsid w:val="0002675F"/>
    <w:rsid w:val="0003465D"/>
    <w:rsid w:val="00036AA3"/>
    <w:rsid w:val="00040D44"/>
    <w:rsid w:val="00046944"/>
    <w:rsid w:val="000556E4"/>
    <w:rsid w:val="00060C37"/>
    <w:rsid w:val="00062AE1"/>
    <w:rsid w:val="00063E76"/>
    <w:rsid w:val="00064AF4"/>
    <w:rsid w:val="00066C45"/>
    <w:rsid w:val="00073C1D"/>
    <w:rsid w:val="000754A0"/>
    <w:rsid w:val="00076764"/>
    <w:rsid w:val="000817F1"/>
    <w:rsid w:val="000879D3"/>
    <w:rsid w:val="000903FC"/>
    <w:rsid w:val="00090D61"/>
    <w:rsid w:val="00091624"/>
    <w:rsid w:val="00091C65"/>
    <w:rsid w:val="00091DF6"/>
    <w:rsid w:val="000A193C"/>
    <w:rsid w:val="000A1C00"/>
    <w:rsid w:val="000B0156"/>
    <w:rsid w:val="000B19B3"/>
    <w:rsid w:val="000B4308"/>
    <w:rsid w:val="000C1639"/>
    <w:rsid w:val="000C4A33"/>
    <w:rsid w:val="000C616B"/>
    <w:rsid w:val="000C6F80"/>
    <w:rsid w:val="000D24AC"/>
    <w:rsid w:val="000D29F5"/>
    <w:rsid w:val="000E04BA"/>
    <w:rsid w:val="000E131B"/>
    <w:rsid w:val="000E43DB"/>
    <w:rsid w:val="000E4608"/>
    <w:rsid w:val="00107E37"/>
    <w:rsid w:val="00110E4F"/>
    <w:rsid w:val="0011334F"/>
    <w:rsid w:val="001355AD"/>
    <w:rsid w:val="0014093A"/>
    <w:rsid w:val="0014317A"/>
    <w:rsid w:val="00143B5C"/>
    <w:rsid w:val="00153BD8"/>
    <w:rsid w:val="001559EF"/>
    <w:rsid w:val="0016439D"/>
    <w:rsid w:val="00167763"/>
    <w:rsid w:val="0017168B"/>
    <w:rsid w:val="0019343C"/>
    <w:rsid w:val="001958D0"/>
    <w:rsid w:val="001958DC"/>
    <w:rsid w:val="00196CB2"/>
    <w:rsid w:val="001976BD"/>
    <w:rsid w:val="00197E58"/>
    <w:rsid w:val="001A1676"/>
    <w:rsid w:val="001B2F84"/>
    <w:rsid w:val="001C2A57"/>
    <w:rsid w:val="001D4CCF"/>
    <w:rsid w:val="001D537E"/>
    <w:rsid w:val="001E1D3D"/>
    <w:rsid w:val="001E2536"/>
    <w:rsid w:val="001E62D8"/>
    <w:rsid w:val="00201A4E"/>
    <w:rsid w:val="0020370B"/>
    <w:rsid w:val="00204D21"/>
    <w:rsid w:val="00210B42"/>
    <w:rsid w:val="0022328A"/>
    <w:rsid w:val="00232E5C"/>
    <w:rsid w:val="00235282"/>
    <w:rsid w:val="00237006"/>
    <w:rsid w:val="002412B0"/>
    <w:rsid w:val="002604CB"/>
    <w:rsid w:val="0026232B"/>
    <w:rsid w:val="00262B9B"/>
    <w:rsid w:val="00265521"/>
    <w:rsid w:val="00265A36"/>
    <w:rsid w:val="00267B73"/>
    <w:rsid w:val="00270AC1"/>
    <w:rsid w:val="00276BC0"/>
    <w:rsid w:val="0028093B"/>
    <w:rsid w:val="00291D69"/>
    <w:rsid w:val="002944D7"/>
    <w:rsid w:val="0029508B"/>
    <w:rsid w:val="002A06C3"/>
    <w:rsid w:val="002A1E92"/>
    <w:rsid w:val="002A470F"/>
    <w:rsid w:val="002A4801"/>
    <w:rsid w:val="002A68FE"/>
    <w:rsid w:val="002B35AB"/>
    <w:rsid w:val="002B543E"/>
    <w:rsid w:val="002C0616"/>
    <w:rsid w:val="002D1D4B"/>
    <w:rsid w:val="002D2A6F"/>
    <w:rsid w:val="002D7614"/>
    <w:rsid w:val="002D76C6"/>
    <w:rsid w:val="002E0EB6"/>
    <w:rsid w:val="002E11DB"/>
    <w:rsid w:val="002E2591"/>
    <w:rsid w:val="002E43C5"/>
    <w:rsid w:val="002E4E01"/>
    <w:rsid w:val="002F13F7"/>
    <w:rsid w:val="002F4330"/>
    <w:rsid w:val="0030694E"/>
    <w:rsid w:val="0031084C"/>
    <w:rsid w:val="0031520D"/>
    <w:rsid w:val="0032026D"/>
    <w:rsid w:val="00320B4A"/>
    <w:rsid w:val="00321512"/>
    <w:rsid w:val="00321756"/>
    <w:rsid w:val="00322E4B"/>
    <w:rsid w:val="00322F72"/>
    <w:rsid w:val="0032496A"/>
    <w:rsid w:val="00325FDE"/>
    <w:rsid w:val="00330661"/>
    <w:rsid w:val="00331372"/>
    <w:rsid w:val="00331B8E"/>
    <w:rsid w:val="00337783"/>
    <w:rsid w:val="00340510"/>
    <w:rsid w:val="00342DB2"/>
    <w:rsid w:val="00343A5B"/>
    <w:rsid w:val="00345C4F"/>
    <w:rsid w:val="00355E9D"/>
    <w:rsid w:val="00360293"/>
    <w:rsid w:val="003630ED"/>
    <w:rsid w:val="00370A46"/>
    <w:rsid w:val="00371036"/>
    <w:rsid w:val="00371539"/>
    <w:rsid w:val="00374148"/>
    <w:rsid w:val="00376ED0"/>
    <w:rsid w:val="00387B05"/>
    <w:rsid w:val="00390DAA"/>
    <w:rsid w:val="00392A71"/>
    <w:rsid w:val="003A54F9"/>
    <w:rsid w:val="003B6354"/>
    <w:rsid w:val="003C2A8E"/>
    <w:rsid w:val="003D1434"/>
    <w:rsid w:val="003D5203"/>
    <w:rsid w:val="003E3504"/>
    <w:rsid w:val="003F38AF"/>
    <w:rsid w:val="003F47E6"/>
    <w:rsid w:val="003F757F"/>
    <w:rsid w:val="00405F84"/>
    <w:rsid w:val="00411664"/>
    <w:rsid w:val="00411CB5"/>
    <w:rsid w:val="00427918"/>
    <w:rsid w:val="00440FD2"/>
    <w:rsid w:val="0045384E"/>
    <w:rsid w:val="00454F6C"/>
    <w:rsid w:val="00463033"/>
    <w:rsid w:val="004747B5"/>
    <w:rsid w:val="00475BBA"/>
    <w:rsid w:val="004779C3"/>
    <w:rsid w:val="00482005"/>
    <w:rsid w:val="004907F7"/>
    <w:rsid w:val="00490F0D"/>
    <w:rsid w:val="00491F88"/>
    <w:rsid w:val="004A062C"/>
    <w:rsid w:val="004A5DA4"/>
    <w:rsid w:val="004A6C92"/>
    <w:rsid w:val="004B1B86"/>
    <w:rsid w:val="004B4802"/>
    <w:rsid w:val="004D17B3"/>
    <w:rsid w:val="004D5934"/>
    <w:rsid w:val="004D5A6B"/>
    <w:rsid w:val="004E06F9"/>
    <w:rsid w:val="004F3650"/>
    <w:rsid w:val="004F4AC4"/>
    <w:rsid w:val="00504DE3"/>
    <w:rsid w:val="00513D47"/>
    <w:rsid w:val="00514109"/>
    <w:rsid w:val="005169A7"/>
    <w:rsid w:val="005231B2"/>
    <w:rsid w:val="00526416"/>
    <w:rsid w:val="0053122B"/>
    <w:rsid w:val="00536DA1"/>
    <w:rsid w:val="00543A05"/>
    <w:rsid w:val="00550D45"/>
    <w:rsid w:val="00557739"/>
    <w:rsid w:val="00563BD3"/>
    <w:rsid w:val="00573079"/>
    <w:rsid w:val="005736AB"/>
    <w:rsid w:val="00574355"/>
    <w:rsid w:val="0057713F"/>
    <w:rsid w:val="005820B4"/>
    <w:rsid w:val="0059693D"/>
    <w:rsid w:val="005A2E79"/>
    <w:rsid w:val="005A4E69"/>
    <w:rsid w:val="005A4FFF"/>
    <w:rsid w:val="005A5563"/>
    <w:rsid w:val="005B6685"/>
    <w:rsid w:val="005B6BC7"/>
    <w:rsid w:val="005B79E0"/>
    <w:rsid w:val="005C1991"/>
    <w:rsid w:val="005C227B"/>
    <w:rsid w:val="005C39B0"/>
    <w:rsid w:val="005C7C7E"/>
    <w:rsid w:val="005D4147"/>
    <w:rsid w:val="005D6B8B"/>
    <w:rsid w:val="005D7F05"/>
    <w:rsid w:val="005E43C2"/>
    <w:rsid w:val="005F0C60"/>
    <w:rsid w:val="005F5928"/>
    <w:rsid w:val="00603A32"/>
    <w:rsid w:val="00603DDE"/>
    <w:rsid w:val="006052F9"/>
    <w:rsid w:val="00606321"/>
    <w:rsid w:val="006075E6"/>
    <w:rsid w:val="00616978"/>
    <w:rsid w:val="00624BBF"/>
    <w:rsid w:val="00637D93"/>
    <w:rsid w:val="00640B80"/>
    <w:rsid w:val="00650DA1"/>
    <w:rsid w:val="00661823"/>
    <w:rsid w:val="0067279E"/>
    <w:rsid w:val="00680FF8"/>
    <w:rsid w:val="0068427A"/>
    <w:rsid w:val="0068505E"/>
    <w:rsid w:val="0069070E"/>
    <w:rsid w:val="0069586C"/>
    <w:rsid w:val="006964D2"/>
    <w:rsid w:val="00697D8E"/>
    <w:rsid w:val="006B0319"/>
    <w:rsid w:val="006B6A25"/>
    <w:rsid w:val="006C12AD"/>
    <w:rsid w:val="006C1F4B"/>
    <w:rsid w:val="006C2B24"/>
    <w:rsid w:val="006D3F3F"/>
    <w:rsid w:val="006D6CBA"/>
    <w:rsid w:val="006E26F2"/>
    <w:rsid w:val="006E4079"/>
    <w:rsid w:val="006E7A6D"/>
    <w:rsid w:val="006F15AC"/>
    <w:rsid w:val="00704650"/>
    <w:rsid w:val="00710DD7"/>
    <w:rsid w:val="00713421"/>
    <w:rsid w:val="00715771"/>
    <w:rsid w:val="0071799F"/>
    <w:rsid w:val="007206E0"/>
    <w:rsid w:val="00720790"/>
    <w:rsid w:val="0072495F"/>
    <w:rsid w:val="00735480"/>
    <w:rsid w:val="00737B79"/>
    <w:rsid w:val="00743832"/>
    <w:rsid w:val="00755C98"/>
    <w:rsid w:val="0076550E"/>
    <w:rsid w:val="00771ECF"/>
    <w:rsid w:val="007726FF"/>
    <w:rsid w:val="0077648F"/>
    <w:rsid w:val="007769C3"/>
    <w:rsid w:val="00780422"/>
    <w:rsid w:val="0078058C"/>
    <w:rsid w:val="0078261A"/>
    <w:rsid w:val="00784BC3"/>
    <w:rsid w:val="007859A1"/>
    <w:rsid w:val="00786B51"/>
    <w:rsid w:val="0078750F"/>
    <w:rsid w:val="00787587"/>
    <w:rsid w:val="00791F6E"/>
    <w:rsid w:val="00793F74"/>
    <w:rsid w:val="007A03DC"/>
    <w:rsid w:val="007A6B5B"/>
    <w:rsid w:val="007B1C90"/>
    <w:rsid w:val="007B21E4"/>
    <w:rsid w:val="007B2FC7"/>
    <w:rsid w:val="007B4C3D"/>
    <w:rsid w:val="007B65A8"/>
    <w:rsid w:val="007C0EC3"/>
    <w:rsid w:val="007C2157"/>
    <w:rsid w:val="007D652A"/>
    <w:rsid w:val="007D7C0F"/>
    <w:rsid w:val="007E0D92"/>
    <w:rsid w:val="007E4301"/>
    <w:rsid w:val="007E6570"/>
    <w:rsid w:val="007F078D"/>
    <w:rsid w:val="007F5DD1"/>
    <w:rsid w:val="00803858"/>
    <w:rsid w:val="00810888"/>
    <w:rsid w:val="00810AA0"/>
    <w:rsid w:val="00816844"/>
    <w:rsid w:val="008175BD"/>
    <w:rsid w:val="008234D1"/>
    <w:rsid w:val="00832A97"/>
    <w:rsid w:val="00842480"/>
    <w:rsid w:val="00842BF5"/>
    <w:rsid w:val="008666BF"/>
    <w:rsid w:val="00872597"/>
    <w:rsid w:val="00873853"/>
    <w:rsid w:val="00873E61"/>
    <w:rsid w:val="00874418"/>
    <w:rsid w:val="00874714"/>
    <w:rsid w:val="008873C0"/>
    <w:rsid w:val="00890531"/>
    <w:rsid w:val="00896357"/>
    <w:rsid w:val="008A0E39"/>
    <w:rsid w:val="008A76F7"/>
    <w:rsid w:val="008C48D1"/>
    <w:rsid w:val="008C5426"/>
    <w:rsid w:val="008D0383"/>
    <w:rsid w:val="008D18C9"/>
    <w:rsid w:val="008D2D30"/>
    <w:rsid w:val="008D4667"/>
    <w:rsid w:val="008E2DE9"/>
    <w:rsid w:val="008F18A5"/>
    <w:rsid w:val="008F1D04"/>
    <w:rsid w:val="008F4F96"/>
    <w:rsid w:val="008F530C"/>
    <w:rsid w:val="008F7463"/>
    <w:rsid w:val="008F77F6"/>
    <w:rsid w:val="009065ED"/>
    <w:rsid w:val="00907065"/>
    <w:rsid w:val="00914E04"/>
    <w:rsid w:val="00926FB3"/>
    <w:rsid w:val="00934DE6"/>
    <w:rsid w:val="009464C4"/>
    <w:rsid w:val="00947AB6"/>
    <w:rsid w:val="0095024F"/>
    <w:rsid w:val="00951A16"/>
    <w:rsid w:val="00951E7F"/>
    <w:rsid w:val="00952BBC"/>
    <w:rsid w:val="009546E4"/>
    <w:rsid w:val="009621F0"/>
    <w:rsid w:val="00972810"/>
    <w:rsid w:val="009758E5"/>
    <w:rsid w:val="00980EF3"/>
    <w:rsid w:val="00987147"/>
    <w:rsid w:val="00987288"/>
    <w:rsid w:val="00987E45"/>
    <w:rsid w:val="00990D92"/>
    <w:rsid w:val="00991C33"/>
    <w:rsid w:val="0099436E"/>
    <w:rsid w:val="009A0D19"/>
    <w:rsid w:val="009A23F9"/>
    <w:rsid w:val="009B6CEE"/>
    <w:rsid w:val="009C0DA6"/>
    <w:rsid w:val="009C2656"/>
    <w:rsid w:val="009C2E30"/>
    <w:rsid w:val="009C7E02"/>
    <w:rsid w:val="009D4A72"/>
    <w:rsid w:val="009E1FC9"/>
    <w:rsid w:val="009E61F0"/>
    <w:rsid w:val="009F47F2"/>
    <w:rsid w:val="00A20122"/>
    <w:rsid w:val="00A251E5"/>
    <w:rsid w:val="00A25F22"/>
    <w:rsid w:val="00A277A0"/>
    <w:rsid w:val="00A339E5"/>
    <w:rsid w:val="00A33F77"/>
    <w:rsid w:val="00A34068"/>
    <w:rsid w:val="00A42473"/>
    <w:rsid w:val="00A44BCB"/>
    <w:rsid w:val="00A504A9"/>
    <w:rsid w:val="00A50CC6"/>
    <w:rsid w:val="00A51064"/>
    <w:rsid w:val="00A55AB3"/>
    <w:rsid w:val="00A638DD"/>
    <w:rsid w:val="00A710EC"/>
    <w:rsid w:val="00A836F5"/>
    <w:rsid w:val="00A90E23"/>
    <w:rsid w:val="00A9321F"/>
    <w:rsid w:val="00A96061"/>
    <w:rsid w:val="00A96499"/>
    <w:rsid w:val="00AA0955"/>
    <w:rsid w:val="00AA6A69"/>
    <w:rsid w:val="00AA70AA"/>
    <w:rsid w:val="00AB20A3"/>
    <w:rsid w:val="00AB2224"/>
    <w:rsid w:val="00AB5796"/>
    <w:rsid w:val="00AB5C14"/>
    <w:rsid w:val="00AC0952"/>
    <w:rsid w:val="00AC23A5"/>
    <w:rsid w:val="00AC2AC8"/>
    <w:rsid w:val="00AC6194"/>
    <w:rsid w:val="00AD5458"/>
    <w:rsid w:val="00AE099B"/>
    <w:rsid w:val="00AE372F"/>
    <w:rsid w:val="00AE5AEB"/>
    <w:rsid w:val="00AF5D53"/>
    <w:rsid w:val="00B007D6"/>
    <w:rsid w:val="00B03450"/>
    <w:rsid w:val="00B062DD"/>
    <w:rsid w:val="00B1207E"/>
    <w:rsid w:val="00B13FC0"/>
    <w:rsid w:val="00B17D25"/>
    <w:rsid w:val="00B22DDC"/>
    <w:rsid w:val="00B26038"/>
    <w:rsid w:val="00B3286A"/>
    <w:rsid w:val="00B34399"/>
    <w:rsid w:val="00B3471F"/>
    <w:rsid w:val="00B45FDE"/>
    <w:rsid w:val="00B55C65"/>
    <w:rsid w:val="00B56910"/>
    <w:rsid w:val="00B601EF"/>
    <w:rsid w:val="00B619C2"/>
    <w:rsid w:val="00B664F5"/>
    <w:rsid w:val="00B7410A"/>
    <w:rsid w:val="00B8091F"/>
    <w:rsid w:val="00B84B26"/>
    <w:rsid w:val="00B952E6"/>
    <w:rsid w:val="00B97146"/>
    <w:rsid w:val="00B97F77"/>
    <w:rsid w:val="00BA3FB1"/>
    <w:rsid w:val="00BB03E5"/>
    <w:rsid w:val="00BB3B56"/>
    <w:rsid w:val="00BC5205"/>
    <w:rsid w:val="00BC5922"/>
    <w:rsid w:val="00BD2828"/>
    <w:rsid w:val="00BD3D5D"/>
    <w:rsid w:val="00BD5E6B"/>
    <w:rsid w:val="00BD66D8"/>
    <w:rsid w:val="00BD6849"/>
    <w:rsid w:val="00BD6A56"/>
    <w:rsid w:val="00BE0504"/>
    <w:rsid w:val="00BE202B"/>
    <w:rsid w:val="00BE2DDC"/>
    <w:rsid w:val="00BE2F8C"/>
    <w:rsid w:val="00BE2FA2"/>
    <w:rsid w:val="00BF0DD0"/>
    <w:rsid w:val="00C13BD3"/>
    <w:rsid w:val="00C15553"/>
    <w:rsid w:val="00C159CC"/>
    <w:rsid w:val="00C259C9"/>
    <w:rsid w:val="00C25A0A"/>
    <w:rsid w:val="00C26E56"/>
    <w:rsid w:val="00C4746A"/>
    <w:rsid w:val="00C53607"/>
    <w:rsid w:val="00C5404C"/>
    <w:rsid w:val="00C5503A"/>
    <w:rsid w:val="00C62B77"/>
    <w:rsid w:val="00C63124"/>
    <w:rsid w:val="00C9481A"/>
    <w:rsid w:val="00CA56DB"/>
    <w:rsid w:val="00CC0E76"/>
    <w:rsid w:val="00CC2A72"/>
    <w:rsid w:val="00CC370F"/>
    <w:rsid w:val="00CC5C6A"/>
    <w:rsid w:val="00CD3B4A"/>
    <w:rsid w:val="00CE18F3"/>
    <w:rsid w:val="00CF5D97"/>
    <w:rsid w:val="00D03844"/>
    <w:rsid w:val="00D1103B"/>
    <w:rsid w:val="00D112BD"/>
    <w:rsid w:val="00D27408"/>
    <w:rsid w:val="00D36217"/>
    <w:rsid w:val="00D36306"/>
    <w:rsid w:val="00D3726C"/>
    <w:rsid w:val="00D461D9"/>
    <w:rsid w:val="00D5593F"/>
    <w:rsid w:val="00D605E2"/>
    <w:rsid w:val="00D64443"/>
    <w:rsid w:val="00D6447E"/>
    <w:rsid w:val="00D673CA"/>
    <w:rsid w:val="00D67904"/>
    <w:rsid w:val="00D74A59"/>
    <w:rsid w:val="00D80972"/>
    <w:rsid w:val="00D9058B"/>
    <w:rsid w:val="00D97777"/>
    <w:rsid w:val="00DA562B"/>
    <w:rsid w:val="00DA7B3C"/>
    <w:rsid w:val="00DB05DE"/>
    <w:rsid w:val="00DB2EEE"/>
    <w:rsid w:val="00DC5FE9"/>
    <w:rsid w:val="00DC67CF"/>
    <w:rsid w:val="00DC6FB8"/>
    <w:rsid w:val="00DD39A3"/>
    <w:rsid w:val="00DE331D"/>
    <w:rsid w:val="00DF2654"/>
    <w:rsid w:val="00E02C6B"/>
    <w:rsid w:val="00E042AE"/>
    <w:rsid w:val="00E10E61"/>
    <w:rsid w:val="00E111C0"/>
    <w:rsid w:val="00E37AC8"/>
    <w:rsid w:val="00E4196C"/>
    <w:rsid w:val="00E43459"/>
    <w:rsid w:val="00E43DFF"/>
    <w:rsid w:val="00E47D80"/>
    <w:rsid w:val="00E63C59"/>
    <w:rsid w:val="00E6489D"/>
    <w:rsid w:val="00E76533"/>
    <w:rsid w:val="00E76626"/>
    <w:rsid w:val="00E82C93"/>
    <w:rsid w:val="00E90863"/>
    <w:rsid w:val="00E91AAF"/>
    <w:rsid w:val="00E93E65"/>
    <w:rsid w:val="00E943EA"/>
    <w:rsid w:val="00E94E93"/>
    <w:rsid w:val="00E95804"/>
    <w:rsid w:val="00E96EEC"/>
    <w:rsid w:val="00EB064E"/>
    <w:rsid w:val="00EB2336"/>
    <w:rsid w:val="00EC2E7B"/>
    <w:rsid w:val="00EC3B82"/>
    <w:rsid w:val="00EC5C5C"/>
    <w:rsid w:val="00EC6B99"/>
    <w:rsid w:val="00EC7EF6"/>
    <w:rsid w:val="00ED0134"/>
    <w:rsid w:val="00ED4458"/>
    <w:rsid w:val="00F0046B"/>
    <w:rsid w:val="00F0209F"/>
    <w:rsid w:val="00F055E5"/>
    <w:rsid w:val="00F1087F"/>
    <w:rsid w:val="00F11D23"/>
    <w:rsid w:val="00F13E07"/>
    <w:rsid w:val="00F1625C"/>
    <w:rsid w:val="00F16E2B"/>
    <w:rsid w:val="00F23E61"/>
    <w:rsid w:val="00F25A3A"/>
    <w:rsid w:val="00F27770"/>
    <w:rsid w:val="00F32721"/>
    <w:rsid w:val="00F35974"/>
    <w:rsid w:val="00F37605"/>
    <w:rsid w:val="00F519AB"/>
    <w:rsid w:val="00F54F31"/>
    <w:rsid w:val="00F55031"/>
    <w:rsid w:val="00F57E89"/>
    <w:rsid w:val="00F60A14"/>
    <w:rsid w:val="00F65BB1"/>
    <w:rsid w:val="00F77877"/>
    <w:rsid w:val="00F77C86"/>
    <w:rsid w:val="00F801F0"/>
    <w:rsid w:val="00F85F64"/>
    <w:rsid w:val="00F9506D"/>
    <w:rsid w:val="00F97C83"/>
    <w:rsid w:val="00FA202A"/>
    <w:rsid w:val="00FB2659"/>
    <w:rsid w:val="00FB4178"/>
    <w:rsid w:val="00FB5D93"/>
    <w:rsid w:val="00FC7E67"/>
    <w:rsid w:val="00FD0AAB"/>
    <w:rsid w:val="00FE3E9C"/>
    <w:rsid w:val="00FE6240"/>
    <w:rsid w:val="00FE7265"/>
    <w:rsid w:val="00FF0122"/>
    <w:rsid w:val="00FF3F02"/>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E0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67D02-D08C-40C3-9622-EF28E6357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255</Words>
  <Characters>1511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Moravcová Lenka</cp:lastModifiedBy>
  <cp:revision>9</cp:revision>
  <cp:lastPrinted>2022-11-04T07:08:00Z</cp:lastPrinted>
  <dcterms:created xsi:type="dcterms:W3CDTF">2022-11-04T10:29:00Z</dcterms:created>
  <dcterms:modified xsi:type="dcterms:W3CDTF">2023-02-27T11:28:00Z</dcterms:modified>
</cp:coreProperties>
</file>